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5E1E0E" w:rsidTr="005E1E0E">
        <w:tc>
          <w:tcPr>
            <w:tcW w:w="4998" w:type="dxa"/>
          </w:tcPr>
          <w:p w:rsidR="005E1E0E" w:rsidRPr="005E1E0E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16" w:type="dxa"/>
          </w:tcPr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b/>
                <w:sz w:val="28"/>
                <w:szCs w:val="28"/>
              </w:rPr>
              <w:t>ПРОЕКТ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глава </w:t>
            </w:r>
            <w:proofErr w:type="spellStart"/>
            <w:r w:rsidRPr="005E1E0E">
              <w:rPr>
                <w:sz w:val="28"/>
                <w:szCs w:val="28"/>
              </w:rPr>
              <w:t>Кондинского</w:t>
            </w:r>
            <w:proofErr w:type="spellEnd"/>
            <w:r w:rsidRPr="005E1E0E">
              <w:rPr>
                <w:sz w:val="28"/>
                <w:szCs w:val="28"/>
              </w:rPr>
              <w:t xml:space="preserve"> района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>разработчик проекта</w:t>
            </w:r>
          </w:p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Комитет по финансам и налоговой политике администрации </w:t>
            </w:r>
            <w:proofErr w:type="spellStart"/>
            <w:r w:rsidRPr="005E1E0E">
              <w:rPr>
                <w:sz w:val="28"/>
                <w:szCs w:val="28"/>
              </w:rPr>
              <w:t>Кондинского</w:t>
            </w:r>
            <w:proofErr w:type="spellEnd"/>
            <w:r w:rsidRPr="005E1E0E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5E1E0E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ДУМА </w:t>
      </w:r>
      <w:proofErr w:type="spellStart"/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5E1E0E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решение Думы </w:t>
      </w:r>
      <w:proofErr w:type="spellStart"/>
      <w:r w:rsidRPr="005E1E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района от 25 декабря 2024 года № 1212 «О бюджете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 на 2025 год и на плановый период 2026 и 2027 годов»</w:t>
      </w:r>
    </w:p>
    <w:p w:rsidR="005E1E0E" w:rsidRPr="005E1E0E" w:rsidRDefault="005E1E0E" w:rsidP="005E1E0E">
      <w:pPr>
        <w:spacing w:after="0" w:line="0" w:lineRule="atLeast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5E1E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5E1E0E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96, 217, 232 Бюджетного кодекса Российской Федерации, решением Думы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район», руководствуясь подпунктом 2 пункта 1 статьи 18 Устава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Дума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решила:</w:t>
      </w:r>
    </w:p>
    <w:p w:rsidR="005E1E0E" w:rsidRPr="005E1E0E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решение Думы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25 декабря 2024 года № 1212 «О бюджете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2025 год и на плановый период 2026 и 2027 годов» (далее – решение) следующие изменения:</w:t>
      </w:r>
    </w:p>
    <w:p w:rsidR="005E1E0E" w:rsidRPr="005E1E0E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Подпункт а) пункта 1 части 1 изложить в следующей редакции:</w:t>
      </w:r>
    </w:p>
    <w:p w:rsidR="005E1E0E" w:rsidRPr="005E1E0E" w:rsidRDefault="005E1E0E" w:rsidP="005E1E0E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«а) на 2025 год – 6 311 533 101,35 рублей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5E1E0E" w:rsidRDefault="005E1E0E" w:rsidP="005E1E0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Подпункт а) пункта 2 части 1 изложить в следующей редакции:</w:t>
      </w:r>
    </w:p>
    <w:p w:rsidR="005E1E0E" w:rsidRPr="005E1E0E" w:rsidRDefault="005E1E0E" w:rsidP="005E1E0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«а) на 2025 год – 6 412 880 147,85 рублей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5E1E0E" w:rsidRDefault="005E1E0E" w:rsidP="005E1E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Подпункт а) пункта 5 части 1 изложить в следующей редакции:</w:t>
      </w:r>
    </w:p>
    <w:p w:rsidR="005E1E0E" w:rsidRPr="005E1E0E" w:rsidRDefault="005E1E0E" w:rsidP="005E1E0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«а) на 2025 год в сумме 345 559 604,11 рублей,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район в сумме 163 119 152,65 рублей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части 6 цифры «12 138 263,88» заменить цифрами «4 014 075,07»; 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Пункт 3 части 9 изложить в следующей редакции: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«3) Субсидию акционерному обществу "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Северречфлот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на возмещение недополученных доходов, связанных с осуществлением пассажирских перевозок водным транспортом по муниципальным маршрутам в границах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 регулируемым тарифам" на 2025 год в сумме 6 601 210,00 рублей, на 2026 год в сумме 21 601 210,00 рублей, на 2027 год в сумме 21 601 210,00 рублей;»;</w:t>
      </w:r>
      <w:proofErr w:type="gramEnd"/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Пункт 1 части 13 изложить в следующей редакции:</w:t>
      </w:r>
    </w:p>
    <w:p w:rsidR="005E1E0E" w:rsidRPr="005E1E0E" w:rsidRDefault="005E1E0E" w:rsidP="005E1E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3 710 182 927,8 рублей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Пункт 1 части 14 изложить в следующей редакции:</w:t>
      </w:r>
    </w:p>
    <w:p w:rsidR="005E1E0E" w:rsidRPr="005E1E0E" w:rsidRDefault="005E1E0E" w:rsidP="005E1E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413 813 479,49 рублей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Подпункты 1части 15 изложить в следующей редакции:</w:t>
      </w:r>
    </w:p>
    <w:p w:rsidR="005E1E0E" w:rsidRPr="005E1E0E" w:rsidRDefault="005E1E0E" w:rsidP="005E1E0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«1) на 2025 год в сумме 729 901 353,51 рублей, согласно приложению 11 к настоящему решению;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Пункт 1 части 18 изложить в следующей редакции:</w:t>
      </w:r>
    </w:p>
    <w:p w:rsidR="005E1E0E" w:rsidRPr="005E1E0E" w:rsidRDefault="005E1E0E" w:rsidP="005E1E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423 626 924,06 рублей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1E0E" w:rsidRPr="005E1E0E" w:rsidRDefault="005E1E0E" w:rsidP="005E1E0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10) Часть 21 изложить в следующей редакции:</w:t>
      </w:r>
    </w:p>
    <w:p w:rsidR="005E1E0E" w:rsidRPr="005E1E0E" w:rsidRDefault="005E1E0E" w:rsidP="005E1E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«21.Установить,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48 573 521,40 рублей на срок до года, в том числе на срок, выходящий за пределы финансового года, в сумме 24 585 818,23 рублей.»</w:t>
      </w:r>
      <w:proofErr w:type="gramEnd"/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E0E">
        <w:rPr>
          <w:rFonts w:ascii="Times New Roman" w:eastAsia="Times New Roman" w:hAnsi="Times New Roman" w:cs="Times New Roman"/>
          <w:sz w:val="24"/>
          <w:szCs w:val="24"/>
        </w:rPr>
        <w:t xml:space="preserve">11) Приложение 1 к решению «Доходы бюджета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</w:rPr>
        <w:t xml:space="preserve"> район на 2025 год» изложить в редакции согласно приложению 1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12) </w:t>
      </w:r>
      <w:r w:rsidRPr="005E1E0E">
        <w:rPr>
          <w:rFonts w:ascii="Times New Roman" w:eastAsia="Times New Roman" w:hAnsi="Times New Roman" w:cs="Times New Roman"/>
          <w:sz w:val="24"/>
          <w:szCs w:val="24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</w:rPr>
        <w:t xml:space="preserve"> район на 2025 год» изложить в редакции согласно приложению 2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2025 год» изложить в редакции согласно приложению 3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2025 год» изложить в редакции согласно приложению 4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Приложение 9 к решению «Ведомственная структура расходов бюджета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2025 год» изложить в редакции согласно приложению 5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Приложение 11 к решению «Распределение межбюджетных трансфертов бюджетам муниципальных образований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2025 год» изложить в редакции согласно приложению 6 к настоящему решению.   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17) Приложение 14 к решению «Программа предоставления бюджетных кредитов района на 2025 год» изложить в редакции согласно приложению 7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Приложение 16 к решению «Программа муниципальных внутренних заимствований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2025 год» изложить в редакции согласно приложению 8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2025 год» изложить в редакции согласно приложению 9 к настоящему решению.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2.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Кондинский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района.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Р.В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А.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Pr="005E1E0E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Бринстер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           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А.В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Зяблицев</w:t>
      </w:r>
      <w:proofErr w:type="spellEnd"/>
      <w:r w:rsidRPr="005E1E0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Pr="005E1E0E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Междуреченский 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___________2025 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  <w:bookmarkStart w:id="0" w:name="_GoBack"/>
      <w:bookmarkEnd w:id="0"/>
    </w:p>
    <w:sectPr w:rsidR="005E1E0E" w:rsidRPr="005E1E0E" w:rsidSect="005E1E0E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E1E0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E1E0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E1E0E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E1E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E1E0E">
    <w:pPr>
      <w:pStyle w:val="a5"/>
      <w:jc w:val="right"/>
    </w:pPr>
  </w:p>
  <w:p w:rsidR="009A1F63" w:rsidRDefault="005E1E0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E1E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184AA9"/>
    <w:rsid w:val="00343F0C"/>
    <w:rsid w:val="005E1E0E"/>
    <w:rsid w:val="00A8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022203</dc:creator>
  <cp:keywords/>
  <dc:description/>
  <cp:lastModifiedBy>022203</cp:lastModifiedBy>
  <cp:revision>2</cp:revision>
  <cp:lastPrinted>2025-05-23T06:06:00Z</cp:lastPrinted>
  <dcterms:created xsi:type="dcterms:W3CDTF">2025-05-23T06:06:00Z</dcterms:created>
  <dcterms:modified xsi:type="dcterms:W3CDTF">2025-05-23T06:08:00Z</dcterms:modified>
</cp:coreProperties>
</file>